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EF" w:rsidRPr="007A78EF" w:rsidRDefault="007A78EF" w:rsidP="007A78EF">
      <w:pPr>
        <w:jc w:val="center"/>
        <w:rPr>
          <w:rFonts w:cs="AL-Mohanad Bold"/>
          <w:color w:val="FF0000"/>
          <w:sz w:val="32"/>
          <w:szCs w:val="32"/>
          <w:rtl/>
        </w:rPr>
      </w:pPr>
      <w:r w:rsidRPr="007A78EF">
        <w:rPr>
          <w:rFonts w:cs="AL-Mohanad Bold" w:hint="cs"/>
          <w:color w:val="FF0000"/>
          <w:sz w:val="32"/>
          <w:szCs w:val="32"/>
          <w:rtl/>
        </w:rPr>
        <w:t>بطاقة</w:t>
      </w:r>
      <w:r w:rsidRPr="007A78EF">
        <w:rPr>
          <w:rFonts w:cs="AL-Mohanad Bold"/>
          <w:color w:val="FF0000"/>
          <w:sz w:val="32"/>
          <w:szCs w:val="32"/>
          <w:rtl/>
        </w:rPr>
        <w:t xml:space="preserve"> </w:t>
      </w:r>
      <w:r w:rsidRPr="007A78EF">
        <w:rPr>
          <w:rFonts w:cs="AL-Mohanad Bold" w:hint="cs"/>
          <w:color w:val="FF0000"/>
          <w:sz w:val="32"/>
          <w:szCs w:val="32"/>
          <w:rtl/>
        </w:rPr>
        <w:t>وصف</w:t>
      </w:r>
      <w:r w:rsidRPr="007A78EF">
        <w:rPr>
          <w:rFonts w:cs="AL-Mohanad Bold"/>
          <w:color w:val="FF0000"/>
          <w:sz w:val="32"/>
          <w:szCs w:val="32"/>
          <w:rtl/>
        </w:rPr>
        <w:t xml:space="preserve"> </w:t>
      </w:r>
      <w:r w:rsidRPr="007A78EF">
        <w:rPr>
          <w:rFonts w:cs="AL-Mohanad Bold" w:hint="cs"/>
          <w:color w:val="FF0000"/>
          <w:sz w:val="32"/>
          <w:szCs w:val="32"/>
          <w:rtl/>
        </w:rPr>
        <w:t>وظيفي</w:t>
      </w:r>
    </w:p>
    <w:p w:rsidR="007A78EF" w:rsidRDefault="007A78EF" w:rsidP="007A78EF">
      <w:pPr>
        <w:rPr>
          <w:rFonts w:cs="AL-Mohanad Bold" w:hint="cs"/>
          <w:sz w:val="32"/>
          <w:szCs w:val="32"/>
          <w:rtl/>
        </w:rPr>
      </w:pPr>
      <w:r w:rsidRPr="007A78EF">
        <w:rPr>
          <w:rFonts w:cs="AL-Mohanad Bold" w:hint="cs"/>
          <w:sz w:val="32"/>
          <w:szCs w:val="32"/>
          <w:rtl/>
        </w:rPr>
        <w:t>الوظيفة</w:t>
      </w:r>
      <w:r w:rsidRPr="007A78EF">
        <w:rPr>
          <w:rFonts w:cs="AL-Mohanad Bold"/>
          <w:sz w:val="32"/>
          <w:szCs w:val="32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rtl/>
        </w:rPr>
        <w:t xml:space="preserve">: </w:t>
      </w:r>
      <w:r w:rsidRPr="007A78EF">
        <w:rPr>
          <w:rFonts w:cs="AL-Mohanad Bold" w:hint="cs"/>
          <w:color w:val="FF0000"/>
          <w:sz w:val="32"/>
          <w:szCs w:val="32"/>
          <w:rtl/>
        </w:rPr>
        <w:t>المراجع</w:t>
      </w:r>
      <w:r w:rsidRPr="007A78EF">
        <w:rPr>
          <w:rFonts w:cs="AL-Mohanad Bold"/>
          <w:color w:val="FF0000"/>
          <w:sz w:val="32"/>
          <w:szCs w:val="32"/>
          <w:rtl/>
        </w:rPr>
        <w:t xml:space="preserve"> </w:t>
      </w:r>
      <w:r w:rsidRPr="007A78EF">
        <w:rPr>
          <w:rFonts w:cs="AL-Mohanad Bold" w:hint="cs"/>
          <w:color w:val="FF0000"/>
          <w:sz w:val="32"/>
          <w:szCs w:val="32"/>
          <w:rtl/>
        </w:rPr>
        <w:t>الداخلي</w:t>
      </w:r>
      <w:r>
        <w:rPr>
          <w:rFonts w:cs="AL-Mohanad Bold" w:hint="cs"/>
          <w:sz w:val="32"/>
          <w:szCs w:val="32"/>
          <w:rtl/>
        </w:rPr>
        <w:t xml:space="preserve">    </w:t>
      </w:r>
      <w:r w:rsidRPr="007A78EF">
        <w:rPr>
          <w:rFonts w:cs="AL-Mohanad Bold" w:hint="cs"/>
          <w:sz w:val="32"/>
          <w:szCs w:val="32"/>
          <w:rtl/>
        </w:rPr>
        <w:t>الإدارة</w:t>
      </w:r>
      <w:r w:rsidRPr="007A78EF">
        <w:rPr>
          <w:rFonts w:cs="AL-Mohanad Bold"/>
          <w:sz w:val="32"/>
          <w:szCs w:val="32"/>
          <w:rtl/>
        </w:rPr>
        <w:t xml:space="preserve"> / </w:t>
      </w:r>
      <w:r w:rsidRPr="007A78EF">
        <w:rPr>
          <w:rFonts w:cs="AL-Mohanad Bold" w:hint="cs"/>
          <w:sz w:val="32"/>
          <w:szCs w:val="32"/>
          <w:rtl/>
        </w:rPr>
        <w:t xml:space="preserve">القسم </w:t>
      </w:r>
      <w:r>
        <w:rPr>
          <w:rFonts w:cs="AL-Mohanad Bold" w:hint="cs"/>
          <w:sz w:val="32"/>
          <w:szCs w:val="32"/>
          <w:rtl/>
        </w:rPr>
        <w:t>: إدارة الجمعية</w:t>
      </w:r>
      <w:r w:rsidRPr="007A78EF">
        <w:rPr>
          <w:rFonts w:cs="AL-Mohanad Bold" w:hint="cs"/>
          <w:sz w:val="32"/>
          <w:szCs w:val="32"/>
          <w:rtl/>
        </w:rPr>
        <w:t xml:space="preserve"> مسؤول</w:t>
      </w:r>
      <w:r w:rsidRPr="007A78EF">
        <w:rPr>
          <w:rFonts w:cs="AL-Mohanad Bold"/>
          <w:sz w:val="32"/>
          <w:szCs w:val="32"/>
          <w:rtl/>
        </w:rPr>
        <w:t xml:space="preserve"> </w:t>
      </w:r>
      <w:r w:rsidRPr="007A78EF">
        <w:rPr>
          <w:rFonts w:cs="AL-Mohanad Bold" w:hint="cs"/>
          <w:sz w:val="32"/>
          <w:szCs w:val="32"/>
          <w:rtl/>
        </w:rPr>
        <w:t>تجاه</w:t>
      </w:r>
      <w:r>
        <w:rPr>
          <w:rFonts w:cs="AL-Mohanad Bold" w:hint="cs"/>
          <w:sz w:val="32"/>
          <w:szCs w:val="32"/>
          <w:rtl/>
        </w:rPr>
        <w:t xml:space="preserve"> :</w:t>
      </w:r>
      <w:r w:rsidRPr="007A78EF">
        <w:rPr>
          <w:rFonts w:cs="AL-Mohanad Bold"/>
          <w:sz w:val="32"/>
          <w:szCs w:val="32"/>
          <w:rtl/>
        </w:rPr>
        <w:t xml:space="preserve"> </w:t>
      </w:r>
      <w:r w:rsidRPr="007A78EF">
        <w:rPr>
          <w:rFonts w:cs="AL-Mohanad Bold" w:hint="cs"/>
          <w:sz w:val="32"/>
          <w:szCs w:val="32"/>
          <w:rtl/>
        </w:rPr>
        <w:t>مجلس</w:t>
      </w:r>
      <w:r w:rsidRPr="007A78EF">
        <w:rPr>
          <w:rFonts w:cs="AL-Mohanad Bold"/>
          <w:sz w:val="32"/>
          <w:szCs w:val="32"/>
          <w:rtl/>
        </w:rPr>
        <w:t xml:space="preserve"> </w:t>
      </w:r>
      <w:r w:rsidRPr="007A78EF">
        <w:rPr>
          <w:rFonts w:cs="AL-Mohanad Bold" w:hint="cs"/>
          <w:sz w:val="32"/>
          <w:szCs w:val="32"/>
          <w:rtl/>
        </w:rPr>
        <w:t>الإدارة</w:t>
      </w:r>
    </w:p>
    <w:p w:rsidR="007A78EF" w:rsidRPr="007A78EF" w:rsidRDefault="007A78EF" w:rsidP="007A78EF">
      <w:pPr>
        <w:rPr>
          <w:rFonts w:cs="AL-Mohanad Bold"/>
          <w:color w:val="00B050"/>
          <w:sz w:val="32"/>
          <w:szCs w:val="32"/>
          <w:rtl/>
        </w:rPr>
      </w:pPr>
      <w:r w:rsidRPr="007A78EF">
        <w:rPr>
          <w:rFonts w:cs="AL-Mohanad Bold" w:hint="cs"/>
          <w:color w:val="00B050"/>
          <w:sz w:val="32"/>
          <w:szCs w:val="32"/>
          <w:rtl/>
        </w:rPr>
        <w:t>طبيعة</w:t>
      </w:r>
      <w:r w:rsidRPr="007A78EF">
        <w:rPr>
          <w:rFonts w:cs="AL-Mohanad Bold"/>
          <w:color w:val="00B050"/>
          <w:sz w:val="32"/>
          <w:szCs w:val="32"/>
          <w:rtl/>
        </w:rPr>
        <w:t xml:space="preserve"> </w:t>
      </w:r>
      <w:r w:rsidRPr="007A78EF">
        <w:rPr>
          <w:rFonts w:cs="AL-Mohanad Bold" w:hint="cs"/>
          <w:color w:val="00B050"/>
          <w:sz w:val="32"/>
          <w:szCs w:val="32"/>
          <w:rtl/>
        </w:rPr>
        <w:t>العمل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يتولى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شاغل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هذه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الوظيفة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التحقق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صحة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تطبيق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سياسات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وأنظمة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وإجراءات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العمل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المتبعة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كافةإدارات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الجمعية،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فاعلية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العمل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ومراجعة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وتدقيق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وإثبات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صحة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العمليات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والإدارية،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وإطلاع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 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نتائج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عمليات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التدقيق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والمراجعة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color w:val="00B050"/>
          <w:sz w:val="28"/>
          <w:szCs w:val="28"/>
          <w:rtl/>
        </w:rPr>
      </w:pPr>
      <w:r w:rsidRPr="004B6D97">
        <w:rPr>
          <w:rFonts w:cs="AL-Mohanad Bold" w:hint="cs"/>
          <w:color w:val="00B050"/>
          <w:sz w:val="28"/>
          <w:szCs w:val="28"/>
          <w:rtl/>
        </w:rPr>
        <w:t>مهام</w:t>
      </w:r>
      <w:r w:rsidRPr="004B6D97">
        <w:rPr>
          <w:rFonts w:cs="AL-Mohanad Bold"/>
          <w:color w:val="00B050"/>
          <w:sz w:val="28"/>
          <w:szCs w:val="28"/>
          <w:rtl/>
        </w:rPr>
        <w:t xml:space="preserve"> </w:t>
      </w:r>
      <w:r w:rsidRPr="004B6D97">
        <w:rPr>
          <w:rFonts w:cs="AL-Mohanad Bold" w:hint="cs"/>
          <w:color w:val="00B050"/>
          <w:sz w:val="28"/>
          <w:szCs w:val="28"/>
          <w:rtl/>
        </w:rPr>
        <w:t>ونشاطات</w:t>
      </w:r>
      <w:r w:rsidRPr="004B6D97">
        <w:rPr>
          <w:rFonts w:cs="AL-Mohanad Bold"/>
          <w:color w:val="00B050"/>
          <w:sz w:val="28"/>
          <w:szCs w:val="28"/>
          <w:rtl/>
        </w:rPr>
        <w:t xml:space="preserve"> </w:t>
      </w:r>
      <w:r w:rsidRPr="004B6D97">
        <w:rPr>
          <w:rFonts w:cs="AL-Mohanad Bold" w:hint="cs"/>
          <w:color w:val="00B050"/>
          <w:sz w:val="28"/>
          <w:szCs w:val="28"/>
          <w:rtl/>
        </w:rPr>
        <w:t>الوظيفة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</w:t>
      </w:r>
      <w:r w:rsidRPr="004B6D97">
        <w:rPr>
          <w:rFonts w:cs="AL-Mohanad Bold" w:hint="cs"/>
          <w:sz w:val="28"/>
          <w:szCs w:val="28"/>
          <w:rtl/>
        </w:rPr>
        <w:t xml:space="preserve"> .تفهم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استراتيجية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وأهدافها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ورؤيتها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ورسالتها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والعمل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تطبيقها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٢</w:t>
      </w:r>
      <w:r w:rsidRPr="004B6D97">
        <w:rPr>
          <w:rFonts w:cs="AL-Mohanad Bold" w:hint="cs"/>
          <w:sz w:val="28"/>
          <w:szCs w:val="28"/>
          <w:rtl/>
        </w:rPr>
        <w:t xml:space="preserve"> .متابعة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تطبيق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المعايير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والإدارية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٣</w:t>
      </w:r>
      <w:r w:rsidRPr="004B6D97">
        <w:rPr>
          <w:rFonts w:cs="AL-Mohanad Bold" w:hint="cs"/>
          <w:sz w:val="28"/>
          <w:szCs w:val="28"/>
          <w:rtl/>
        </w:rPr>
        <w:t xml:space="preserve"> .التأكد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تنفيذ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السياسات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والإجراءات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والإدارية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المعتمدة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ورفع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تقارير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بذلك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إلى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الأمين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٤</w:t>
      </w:r>
      <w:r w:rsidRPr="004B6D97">
        <w:rPr>
          <w:rFonts w:cs="AL-Mohanad Bold" w:hint="cs"/>
          <w:sz w:val="28"/>
          <w:szCs w:val="28"/>
          <w:rtl/>
        </w:rPr>
        <w:t xml:space="preserve"> .إعداد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وتطبيق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برامج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التدقيق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الداخلي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الناحية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جميع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أنشطة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وموجوداتها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٥</w:t>
      </w:r>
      <w:r w:rsidRPr="004B6D97">
        <w:rPr>
          <w:rFonts w:cs="AL-Mohanad Bold" w:hint="cs"/>
          <w:sz w:val="28"/>
          <w:szCs w:val="28"/>
          <w:rtl/>
        </w:rPr>
        <w:t xml:space="preserve"> .القيام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بأعمال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المراجعات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التفصيلية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كتدقيق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السجلات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والقيود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ومراجعة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ترحيل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الحسابات والإبلاغ عن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الانحرافات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وتقديم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التقارير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بهذا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الخصوص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مجلس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٦</w:t>
      </w:r>
      <w:r w:rsidRPr="004B6D97">
        <w:rPr>
          <w:rFonts w:cs="AL-Mohanad Bold" w:hint="cs"/>
          <w:sz w:val="28"/>
          <w:szCs w:val="28"/>
          <w:rtl/>
        </w:rPr>
        <w:t xml:space="preserve"> .تطوير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أنظمة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الرقابة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وإدخال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وسائل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لضبط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الأداء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ومراجعة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وتقييم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إجراءات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الرقابة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المالية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والمحاسبية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والإدارية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فيما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يتعلق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بصحتها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ودقة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تنفيذها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٧</w:t>
      </w:r>
      <w:r w:rsidRPr="004B6D97">
        <w:rPr>
          <w:rFonts w:cs="AL-Mohanad Bold" w:hint="cs"/>
          <w:sz w:val="28"/>
          <w:szCs w:val="28"/>
          <w:rtl/>
        </w:rPr>
        <w:t xml:space="preserve"> .متابعة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كافة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العقود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والاتفاقيات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والالتزامات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بالتعاون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تسير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ضمن</w:t>
      </w:r>
      <w:r w:rsidR="004B6D97" w:rsidRPr="004B6D97">
        <w:rPr>
          <w:rFonts w:cs="AL-Mohanad Bold" w:hint="cs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نطاق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اللوائح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والأنظمة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القانونية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٨</w:t>
      </w:r>
      <w:r w:rsidRPr="004B6D97">
        <w:rPr>
          <w:rFonts w:cs="AL-Mohanad Bold" w:hint="cs"/>
          <w:sz w:val="28"/>
          <w:szCs w:val="28"/>
          <w:rtl/>
        </w:rPr>
        <w:t xml:space="preserve"> .التأكد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التزام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مديرو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بحدود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الصلاحيات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المعطاة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لهم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وعدم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تجاوزها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lastRenderedPageBreak/>
        <w:t>٩</w:t>
      </w:r>
      <w:r w:rsidRPr="004B6D97">
        <w:rPr>
          <w:rFonts w:cs="AL-Mohanad Bold" w:hint="cs"/>
          <w:sz w:val="28"/>
          <w:szCs w:val="28"/>
          <w:rtl/>
        </w:rPr>
        <w:t xml:space="preserve"> .التأكد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صحة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طلبات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الشراء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والعقود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وجميع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أنواع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المستندات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تربط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بالغير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١٠</w:t>
      </w:r>
      <w:r w:rsidRPr="004B6D97">
        <w:rPr>
          <w:rFonts w:cs="AL-Mohanad Bold" w:hint="cs"/>
          <w:sz w:val="28"/>
          <w:szCs w:val="28"/>
          <w:rtl/>
        </w:rPr>
        <w:t xml:space="preserve"> .كشف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التجاوزات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والمخالفات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والمالية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الفردية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الموظفين،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وإعداد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تقارير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الرقابة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الدورية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المتضمنة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تحليلاً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للوضع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والإداري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للجمعية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ومراجعتها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ثم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يتولى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رفعها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مجلس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4B6D97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١١</w:t>
      </w:r>
      <w:r w:rsidRPr="004B6D97">
        <w:rPr>
          <w:rFonts w:cs="AL-Mohanad Bold" w:hint="cs"/>
          <w:sz w:val="28"/>
          <w:szCs w:val="28"/>
          <w:rtl/>
        </w:rPr>
        <w:t xml:space="preserve"> .التأكد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الموجودات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الثابتة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شتى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أنواعها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سواءً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تلك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زالت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الخدمة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أو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تم</w:t>
      </w:r>
      <w:r w:rsidR="004B6D97" w:rsidRPr="004B6D97">
        <w:rPr>
          <w:rFonts w:cs="AL-Mohanad Bold" w:hint="cs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سحبها</w:t>
      </w:r>
      <w:r w:rsidR="004B6D97" w:rsidRPr="004B6D97">
        <w:rPr>
          <w:rFonts w:cs="AL-Mohanad Bold" w:hint="cs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تخضع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للرقابة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وتعالج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محاسبياً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بالطريقة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العلمية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المعتمدة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١٢</w:t>
      </w:r>
      <w:r w:rsidRPr="004B6D97">
        <w:rPr>
          <w:rFonts w:cs="AL-Mohanad Bold" w:hint="cs"/>
          <w:sz w:val="28"/>
          <w:szCs w:val="28"/>
          <w:rtl/>
        </w:rPr>
        <w:t xml:space="preserve"> .متابعة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القيام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بعمليات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الجرد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الفعلي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المفاجئ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المستودعات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والموجودات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الثابتة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والنقد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cs="AL-Mohanad Bold" w:hint="cs"/>
          <w:sz w:val="28"/>
          <w:szCs w:val="28"/>
          <w:rtl/>
        </w:rPr>
        <w:t>وتسجيل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النقص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ورفع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تقرير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به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مجلس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الإدارة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ثم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١٣</w:t>
      </w:r>
      <w:r w:rsidRPr="004B6D97">
        <w:rPr>
          <w:rFonts w:cs="AL-Mohanad Bold" w:hint="cs"/>
          <w:sz w:val="28"/>
          <w:szCs w:val="28"/>
          <w:rtl/>
        </w:rPr>
        <w:t xml:space="preserve"> .التأكد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تطبيق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جميع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متطلبات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السلامة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والأمن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والاحتياطات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لحماية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العنصر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البشري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الجمعية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١٤</w:t>
      </w:r>
      <w:r w:rsidRPr="004B6D97">
        <w:rPr>
          <w:rFonts w:cs="AL-Mohanad Bold" w:hint="cs"/>
          <w:sz w:val="28"/>
          <w:szCs w:val="28"/>
          <w:rtl/>
        </w:rPr>
        <w:t xml:space="preserve"> .إعداد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تقارير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المشكلات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تواجهه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ورفع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مقترحاته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بشأنها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للأمين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العام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7A78EF">
      <w:pPr>
        <w:rPr>
          <w:rFonts w:cs="AL-Mohanad Bold"/>
          <w:sz w:val="28"/>
          <w:szCs w:val="28"/>
          <w:rtl/>
        </w:rPr>
      </w:pPr>
      <w:r w:rsidRPr="004B6D97">
        <w:rPr>
          <w:rFonts w:ascii="Times New Roman" w:hAnsi="Times New Roman" w:cs="Times New Roman" w:hint="cs"/>
          <w:sz w:val="28"/>
          <w:szCs w:val="28"/>
          <w:rtl/>
        </w:rPr>
        <w:t>١٥</w:t>
      </w:r>
      <w:r w:rsidRPr="004B6D97">
        <w:rPr>
          <w:rFonts w:cs="AL-Mohanad Bold" w:hint="cs"/>
          <w:sz w:val="28"/>
          <w:szCs w:val="28"/>
          <w:rtl/>
        </w:rPr>
        <w:t xml:space="preserve"> .القيام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بما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يوكل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إليه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مهام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مرتبطة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بأهداف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وظيفته</w:t>
      </w:r>
      <w:r w:rsidRPr="004B6D97">
        <w:rPr>
          <w:rFonts w:cs="AL-Mohanad Bold"/>
          <w:sz w:val="28"/>
          <w:szCs w:val="28"/>
          <w:rtl/>
        </w:rPr>
        <w:t>.</w:t>
      </w:r>
    </w:p>
    <w:p w:rsidR="007A78EF" w:rsidRPr="004B6D97" w:rsidRDefault="007A78EF" w:rsidP="004B6D97">
      <w:pPr>
        <w:rPr>
          <w:rFonts w:cs="AL-Mohanad Bold"/>
          <w:color w:val="FF0000"/>
          <w:sz w:val="28"/>
          <w:szCs w:val="28"/>
          <w:rtl/>
        </w:rPr>
      </w:pPr>
      <w:r w:rsidRPr="004B6D97">
        <w:rPr>
          <w:rFonts w:cs="AL-Mohanad Bold" w:hint="cs"/>
          <w:color w:val="FF0000"/>
          <w:sz w:val="28"/>
          <w:szCs w:val="28"/>
          <w:rtl/>
        </w:rPr>
        <w:t>المؤهلات</w:t>
      </w:r>
      <w:r w:rsidRPr="004B6D97">
        <w:rPr>
          <w:rFonts w:cs="AL-Mohanad Bold"/>
          <w:color w:val="FF0000"/>
          <w:sz w:val="28"/>
          <w:szCs w:val="28"/>
          <w:rtl/>
        </w:rPr>
        <w:t xml:space="preserve"> </w:t>
      </w:r>
      <w:r w:rsidRPr="004B6D97">
        <w:rPr>
          <w:rFonts w:cs="AL-Mohanad Bold" w:hint="cs"/>
          <w:color w:val="FF0000"/>
          <w:sz w:val="28"/>
          <w:szCs w:val="28"/>
          <w:rtl/>
        </w:rPr>
        <w:t>والخبرات</w:t>
      </w:r>
      <w:r w:rsidR="004B6D97" w:rsidRPr="004B6D97">
        <w:rPr>
          <w:rFonts w:ascii="Calibri" w:hAnsi="Calibri" w:cs="Calibri"/>
          <w:sz w:val="28"/>
          <w:szCs w:val="28"/>
        </w:rPr>
        <w:t xml:space="preserve">* 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بكالوريوس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محاسبة،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ويفضل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أن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يكون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التخصص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التدقيق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المالي</w:t>
      </w:r>
      <w:r w:rsidRPr="004B6D97">
        <w:rPr>
          <w:rFonts w:cs="AL-Mohanad Bold"/>
          <w:sz w:val="28"/>
          <w:szCs w:val="28"/>
          <w:rtl/>
        </w:rPr>
        <w:t>.</w:t>
      </w:r>
      <w:r w:rsidR="004B6D97" w:rsidRPr="004B6D97">
        <w:rPr>
          <w:rFonts w:cs="AL-Mohanad Bold" w:hint="cs"/>
          <w:color w:val="FF0000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يفضل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وجود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شهادات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مهنية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مثل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/>
          <w:sz w:val="28"/>
          <w:szCs w:val="28"/>
        </w:rPr>
        <w:t>CPA</w:t>
      </w:r>
      <w:r w:rsidRPr="004B6D97">
        <w:rPr>
          <w:rFonts w:cs="AL-Mohanad Bold"/>
          <w:sz w:val="28"/>
          <w:szCs w:val="28"/>
          <w:rtl/>
        </w:rPr>
        <w:t>.</w:t>
      </w:r>
      <w:r w:rsidR="004B6D97" w:rsidRPr="004B6D97">
        <w:rPr>
          <w:rFonts w:cs="AL-Mohanad Bold" w:hint="cs"/>
          <w:color w:val="FF0000"/>
          <w:sz w:val="28"/>
          <w:szCs w:val="28"/>
          <w:rtl/>
        </w:rPr>
        <w:t xml:space="preserve">    *</w:t>
      </w:r>
      <w:r w:rsidRPr="004B6D97">
        <w:rPr>
          <w:rFonts w:cs="AL-Mohanad Bold" w:hint="cs"/>
          <w:sz w:val="28"/>
          <w:szCs w:val="28"/>
          <w:rtl/>
        </w:rPr>
        <w:t>خبرة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سبع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سنوات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في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مجال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مهام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وأنشطة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الوظيفة</w:t>
      </w:r>
      <w:r w:rsidRPr="004B6D97">
        <w:rPr>
          <w:rFonts w:cs="AL-Mohanad Bold"/>
          <w:sz w:val="28"/>
          <w:szCs w:val="28"/>
          <w:rtl/>
        </w:rPr>
        <w:t>.</w:t>
      </w:r>
    </w:p>
    <w:p w:rsidR="00DE1AE9" w:rsidRPr="004F2551" w:rsidRDefault="007A78EF" w:rsidP="004B6D97">
      <w:pPr>
        <w:rPr>
          <w:rFonts w:cs="AL-Mohanad Bold"/>
          <w:sz w:val="32"/>
          <w:szCs w:val="32"/>
        </w:rPr>
      </w:pPr>
      <w:r w:rsidRPr="004B6D97">
        <w:rPr>
          <w:rFonts w:cs="AL-Mohanad Bold" w:hint="cs"/>
          <w:color w:val="FF0000"/>
          <w:sz w:val="28"/>
          <w:szCs w:val="28"/>
          <w:rtl/>
        </w:rPr>
        <w:t>المهارات</w:t>
      </w:r>
      <w:r w:rsidRPr="004B6D97">
        <w:rPr>
          <w:rFonts w:cs="AL-Mohanad Bold"/>
          <w:color w:val="FF0000"/>
          <w:sz w:val="28"/>
          <w:szCs w:val="28"/>
          <w:rtl/>
        </w:rPr>
        <w:t xml:space="preserve"> </w:t>
      </w:r>
      <w:r w:rsidRPr="004B6D97">
        <w:rPr>
          <w:rFonts w:cs="AL-Mohanad Bold" w:hint="cs"/>
          <w:color w:val="FF0000"/>
          <w:sz w:val="28"/>
          <w:szCs w:val="28"/>
          <w:rtl/>
        </w:rPr>
        <w:t>والجدارات</w:t>
      </w:r>
      <w:r w:rsidR="004B6D97" w:rsidRPr="004B6D97">
        <w:rPr>
          <w:rFonts w:cs="AL-Mohanad Bold" w:hint="cs"/>
          <w:sz w:val="28"/>
          <w:szCs w:val="28"/>
          <w:rtl/>
        </w:rPr>
        <w:t xml:space="preserve">  </w:t>
      </w:r>
      <w:r w:rsidR="004B6D97" w:rsidRPr="004B6D97">
        <w:rPr>
          <w:rFonts w:cs="AL-Mohanad Bold" w:hint="cs"/>
          <w:color w:val="FF0000"/>
          <w:sz w:val="28"/>
          <w:szCs w:val="28"/>
          <w:rtl/>
        </w:rPr>
        <w:t>*</w:t>
      </w:r>
      <w:r w:rsidRPr="004B6D97">
        <w:rPr>
          <w:rFonts w:cs="AL-Mohanad Bold" w:hint="cs"/>
          <w:sz w:val="28"/>
          <w:szCs w:val="28"/>
          <w:rtl/>
        </w:rPr>
        <w:t>تفهم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تام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للأنظمة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واللوائح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القانونية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بالمملكة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العربية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السعودية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واللائحة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الداخلية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للجمعية</w:t>
      </w:r>
      <w:r w:rsidRPr="004B6D97">
        <w:rPr>
          <w:rFonts w:cs="AL-Mohanad Bold"/>
          <w:sz w:val="28"/>
          <w:szCs w:val="28"/>
          <w:rtl/>
        </w:rPr>
        <w:t>.</w:t>
      </w:r>
      <w:r w:rsidR="004B6D97" w:rsidRPr="004B6D97">
        <w:rPr>
          <w:rFonts w:cs="AL-Mohanad Bold" w:hint="cs"/>
          <w:sz w:val="28"/>
          <w:szCs w:val="28"/>
          <w:rtl/>
        </w:rPr>
        <w:t xml:space="preserve">  </w:t>
      </w:r>
      <w:r w:rsidR="004B6D97" w:rsidRPr="004B6D97">
        <w:rPr>
          <w:rFonts w:cs="AL-Mohanad Bold" w:hint="cs"/>
          <w:color w:val="FF0000"/>
          <w:sz w:val="28"/>
          <w:szCs w:val="28"/>
          <w:rtl/>
        </w:rPr>
        <w:t>*</w:t>
      </w:r>
      <w:r w:rsidRPr="004B6D97">
        <w:rPr>
          <w:rFonts w:cs="AL-Mohanad Bold" w:hint="cs"/>
          <w:sz w:val="28"/>
          <w:szCs w:val="28"/>
          <w:rtl/>
        </w:rPr>
        <w:t>القدرة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على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التواصل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مع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الآخرين</w:t>
      </w:r>
      <w:r w:rsidRPr="004B6D97">
        <w:rPr>
          <w:rFonts w:cs="AL-Mohanad Bold"/>
          <w:sz w:val="28"/>
          <w:szCs w:val="28"/>
          <w:rtl/>
        </w:rPr>
        <w:t>.</w:t>
      </w:r>
      <w:r w:rsidR="004B6D97" w:rsidRPr="004B6D97">
        <w:rPr>
          <w:rFonts w:cs="AL-Mohanad Bold" w:hint="cs"/>
          <w:sz w:val="28"/>
          <w:szCs w:val="28"/>
          <w:rtl/>
        </w:rPr>
        <w:t xml:space="preserve">  </w:t>
      </w:r>
      <w:r w:rsidR="004B6D97" w:rsidRPr="004B6D97">
        <w:rPr>
          <w:rFonts w:cs="AL-Mohanad Bold" w:hint="cs"/>
          <w:color w:val="FF0000"/>
          <w:sz w:val="28"/>
          <w:szCs w:val="28"/>
          <w:rtl/>
        </w:rPr>
        <w:t>*</w:t>
      </w:r>
      <w:r w:rsidRPr="004B6D97">
        <w:rPr>
          <w:rFonts w:cs="AL-Mohanad Bold" w:hint="cs"/>
          <w:sz w:val="28"/>
          <w:szCs w:val="28"/>
          <w:rtl/>
        </w:rPr>
        <w:t>إجادة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اللغة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الانجليزية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واستخدام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الحاسب</w:t>
      </w:r>
      <w:r w:rsidRPr="004B6D97">
        <w:rPr>
          <w:rFonts w:cs="AL-Mohanad Bold"/>
          <w:sz w:val="28"/>
          <w:szCs w:val="28"/>
          <w:rtl/>
        </w:rPr>
        <w:t xml:space="preserve"> </w:t>
      </w:r>
      <w:r w:rsidRPr="004B6D97">
        <w:rPr>
          <w:rFonts w:cs="AL-Mohanad Bold" w:hint="cs"/>
          <w:sz w:val="28"/>
          <w:szCs w:val="28"/>
          <w:rtl/>
        </w:rPr>
        <w:t>الآلي</w:t>
      </w:r>
      <w:r w:rsidRPr="007A78EF">
        <w:rPr>
          <w:rFonts w:cs="AL-Mohanad Bold"/>
          <w:sz w:val="32"/>
          <w:szCs w:val="32"/>
          <w:rtl/>
        </w:rPr>
        <w:t>.</w:t>
      </w: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tabs>
          <w:tab w:val="left" w:pos="5711"/>
        </w:tabs>
        <w:rPr>
          <w:rFonts w:cs="AL-Mohanad Bold"/>
          <w:sz w:val="32"/>
          <w:szCs w:val="32"/>
        </w:rPr>
      </w:pPr>
      <w:r w:rsidRPr="004F2551">
        <w:rPr>
          <w:rFonts w:cs="AL-Mohanad Bold"/>
          <w:sz w:val="32"/>
          <w:szCs w:val="32"/>
          <w:rtl/>
        </w:rPr>
        <w:tab/>
      </w: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1857FB">
      <w:pPr>
        <w:rPr>
          <w:rFonts w:cs="AL-Mohanad Bold"/>
          <w:sz w:val="32"/>
          <w:szCs w:val="32"/>
        </w:rPr>
      </w:pPr>
    </w:p>
    <w:sectPr w:rsidR="00DE1AE9" w:rsidRPr="004F2551" w:rsidSect="006B4553">
      <w:headerReference w:type="default" r:id="rId7"/>
      <w:footerReference w:type="default" r:id="rId8"/>
      <w:pgSz w:w="11906" w:h="16838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98" w:rsidRDefault="00503798" w:rsidP="005B717C">
      <w:pPr>
        <w:spacing w:after="0" w:line="240" w:lineRule="auto"/>
      </w:pPr>
      <w:r>
        <w:separator/>
      </w:r>
    </w:p>
  </w:endnote>
  <w:endnote w:type="continuationSeparator" w:id="1">
    <w:p w:rsidR="00503798" w:rsidRDefault="00503798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FB" w:rsidRDefault="00966F1F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4.5pt;margin-top:7.6pt;width:530.25pt;height:.05pt;flip:x;z-index:251658240" o:connectortype="straight">
          <w10:wrap anchorx="page"/>
        </v:shape>
      </w:pic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روام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98" w:rsidRDefault="00503798" w:rsidP="005B717C">
      <w:pPr>
        <w:spacing w:after="0" w:line="240" w:lineRule="auto"/>
      </w:pPr>
      <w:r>
        <w:separator/>
      </w:r>
    </w:p>
  </w:footnote>
  <w:footnote w:type="continuationSeparator" w:id="1">
    <w:p w:rsidR="00503798" w:rsidRDefault="00503798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بمركز روام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تحت </w:t>
          </w:r>
          <w:r w:rsidRPr="00DE1AE9">
            <w:rPr>
              <w:rFonts w:asciiTheme="minorBidi" w:hAnsiTheme="minorBidi" w:hint="cs"/>
              <w:b/>
              <w:bCs/>
              <w:rtl/>
            </w:rPr>
            <w:t>إشراف</w:t>
          </w:r>
          <w:r w:rsidR="00E23BBE">
            <w:rPr>
              <w:rFonts w:asciiTheme="minorBidi" w:hAnsiTheme="minorBidi"/>
              <w:b/>
              <w:bCs/>
              <w:rtl/>
            </w:rPr>
            <w:t xml:space="preserve"> وزارة ا</w:t>
          </w:r>
          <w:r w:rsidR="00E23BBE">
            <w:rPr>
              <w:rFonts w:asciiTheme="minorBidi" w:hAnsiTheme="minorBidi" w:hint="cs"/>
              <w:b/>
              <w:bCs/>
              <w:rtl/>
            </w:rPr>
            <w:t xml:space="preserve">لموارد البشرية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والتنمية الاجتماعية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ترخيص رقم (882) في 7/6/1438هـ  </w:t>
          </w:r>
        </w:p>
      </w:tc>
      <w:tc>
        <w:tcPr>
          <w:tcW w:w="3561" w:type="dxa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</w:t>
          </w:r>
          <w:r w:rsidRPr="00DE1AE9">
            <w:rPr>
              <w:rFonts w:asciiTheme="minorBidi" w:hAnsiTheme="minorBidi"/>
              <w:rtl/>
            </w:rPr>
            <w:t>..</w:t>
          </w:r>
        </w:p>
      </w:tc>
    </w:tr>
  </w:tbl>
  <w:p w:rsidR="00480E7A" w:rsidRDefault="00480E7A" w:rsidP="00480E7A">
    <w:pPr>
      <w:pStyle w:val="a3"/>
      <w:rPr>
        <w:rtl/>
      </w:rPr>
    </w:pPr>
  </w:p>
  <w:p w:rsidR="00497DD3" w:rsidRPr="00D27869" w:rsidRDefault="00966F1F" w:rsidP="00D27869">
    <w:pPr>
      <w:pStyle w:val="a3"/>
    </w:pPr>
    <w:r w:rsidRPr="00966F1F">
      <w:rPr>
        <w:rFonts w:asciiTheme="minorBidi" w:hAnsiTheme="minorBidi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-4.5pt;margin-top:9.4pt;width:530.25pt;height:0;flip:x y;z-index:251659264" o:connectortype="straight">
          <w10:wrap anchorx="page"/>
        </v:shape>
      </w:pict>
    </w:r>
    <w:r w:rsidR="00D27869">
      <w:rPr>
        <w:rFonts w:hint="cs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6"/>
      <o:rules v:ext="edit">
        <o:r id="V:Rule3" type="connector" idref="#_x0000_s6145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6AAC"/>
    <w:rsid w:val="000D447E"/>
    <w:rsid w:val="00126AAC"/>
    <w:rsid w:val="001857FB"/>
    <w:rsid w:val="001B023A"/>
    <w:rsid w:val="002070F9"/>
    <w:rsid w:val="00373C9D"/>
    <w:rsid w:val="00480E7A"/>
    <w:rsid w:val="00497DD3"/>
    <w:rsid w:val="004B6D97"/>
    <w:rsid w:val="004F2551"/>
    <w:rsid w:val="00503798"/>
    <w:rsid w:val="005321F5"/>
    <w:rsid w:val="00574B1C"/>
    <w:rsid w:val="005B717C"/>
    <w:rsid w:val="0060307B"/>
    <w:rsid w:val="00685311"/>
    <w:rsid w:val="006B4553"/>
    <w:rsid w:val="007221B1"/>
    <w:rsid w:val="007A78EF"/>
    <w:rsid w:val="007B020D"/>
    <w:rsid w:val="007C5901"/>
    <w:rsid w:val="007D47C5"/>
    <w:rsid w:val="00860CBF"/>
    <w:rsid w:val="009505A0"/>
    <w:rsid w:val="009647D0"/>
    <w:rsid w:val="00966F1F"/>
    <w:rsid w:val="00AB24BC"/>
    <w:rsid w:val="00B5300C"/>
    <w:rsid w:val="00B702DB"/>
    <w:rsid w:val="00C13E04"/>
    <w:rsid w:val="00C40403"/>
    <w:rsid w:val="00C4524D"/>
    <w:rsid w:val="00C866DC"/>
    <w:rsid w:val="00D27869"/>
    <w:rsid w:val="00DE1AE9"/>
    <w:rsid w:val="00E23BBE"/>
    <w:rsid w:val="00E2638A"/>
    <w:rsid w:val="00E40278"/>
    <w:rsid w:val="00F31776"/>
    <w:rsid w:val="00F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690D-0EE2-4B54-BE16-2207329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2021-09-08T06:14:00Z</cp:lastPrinted>
  <dcterms:created xsi:type="dcterms:W3CDTF">2021-09-08T06:27:00Z</dcterms:created>
  <dcterms:modified xsi:type="dcterms:W3CDTF">2021-09-08T06:27:00Z</dcterms:modified>
</cp:coreProperties>
</file>